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7D" w:rsidRPr="00682112" w:rsidRDefault="0081587D" w:rsidP="0081587D">
      <w:pPr>
        <w:spacing w:before="345" w:after="173" w:line="240" w:lineRule="auto"/>
        <w:jc w:val="center"/>
        <w:outlineLvl w:val="1"/>
        <w:rPr>
          <w:rFonts w:ascii="Arial" w:hAnsi="Arial" w:cs="Arial"/>
          <w:b/>
          <w:caps/>
          <w:sz w:val="24"/>
          <w:szCs w:val="24"/>
          <w:shd w:val="clear" w:color="auto" w:fill="FFFFFF"/>
        </w:rPr>
      </w:pPr>
      <w:r w:rsidRPr="00682112">
        <w:rPr>
          <w:rFonts w:ascii="Arial" w:hAnsi="Arial" w:cs="Arial"/>
          <w:b/>
          <w:caps/>
          <w:sz w:val="24"/>
          <w:szCs w:val="24"/>
          <w:shd w:val="clear" w:color="auto" w:fill="FFFFFF"/>
        </w:rPr>
        <w:t>Chronic Wasting Disease and the Impacts to Human Health</w:t>
      </w:r>
    </w:p>
    <w:p w:rsidR="00724645" w:rsidRPr="00682112" w:rsidRDefault="00724645" w:rsidP="00057471">
      <w:pPr>
        <w:rPr>
          <w:rFonts w:ascii="Arial" w:eastAsia="Times New Roman" w:hAnsi="Arial" w:cs="Arial"/>
          <w:b/>
          <w:bCs/>
          <w:sz w:val="24"/>
          <w:szCs w:val="24"/>
          <w:lang w:eastAsia="en-CA"/>
        </w:rPr>
      </w:pPr>
      <w:r w:rsidRPr="00682112">
        <w:rPr>
          <w:rFonts w:ascii="Arial" w:hAnsi="Arial" w:cs="Arial"/>
          <w:sz w:val="24"/>
          <w:szCs w:val="24"/>
          <w:shd w:val="clear" w:color="auto" w:fill="FFFFFF"/>
        </w:rPr>
        <w:t>According to the </w:t>
      </w:r>
      <w:hyperlink r:id="rId8" w:history="1">
        <w:r w:rsidRPr="00682112">
          <w:rPr>
            <w:rStyle w:val="Hyperlink"/>
            <w:rFonts w:ascii="Arial" w:hAnsi="Arial" w:cs="Arial"/>
            <w:color w:val="auto"/>
            <w:sz w:val="24"/>
            <w:szCs w:val="24"/>
            <w:u w:val="none"/>
            <w:shd w:val="clear" w:color="auto" w:fill="FFFFFF"/>
          </w:rPr>
          <w:t>Centers for Disease Control and Prevention,</w:t>
        </w:r>
      </w:hyperlink>
      <w:r w:rsidR="0081587D" w:rsidRPr="00682112">
        <w:rPr>
          <w:rFonts w:ascii="Arial" w:hAnsi="Arial" w:cs="Arial"/>
          <w:sz w:val="24"/>
          <w:szCs w:val="24"/>
          <w:shd w:val="clear" w:color="auto" w:fill="FFFFFF"/>
        </w:rPr>
        <w:t> Chronic Wasting D</w:t>
      </w:r>
      <w:r w:rsidRPr="00682112">
        <w:rPr>
          <w:rFonts w:ascii="Arial" w:hAnsi="Arial" w:cs="Arial"/>
          <w:sz w:val="24"/>
          <w:szCs w:val="24"/>
          <w:shd w:val="clear" w:color="auto" w:fill="FFFFFF"/>
        </w:rPr>
        <w:t>isease</w:t>
      </w:r>
      <w:r w:rsidR="0081587D" w:rsidRPr="00682112">
        <w:rPr>
          <w:rFonts w:ascii="Arial" w:hAnsi="Arial" w:cs="Arial"/>
          <w:sz w:val="24"/>
          <w:szCs w:val="24"/>
          <w:shd w:val="clear" w:color="auto" w:fill="FFFFFF"/>
        </w:rPr>
        <w:t xml:space="preserve"> (</w:t>
      </w:r>
      <w:proofErr w:type="spellStart"/>
      <w:r w:rsidR="0081587D" w:rsidRPr="00682112">
        <w:rPr>
          <w:rFonts w:ascii="Arial" w:hAnsi="Arial" w:cs="Arial"/>
          <w:sz w:val="24"/>
          <w:szCs w:val="24"/>
          <w:shd w:val="clear" w:color="auto" w:fill="FFFFFF"/>
        </w:rPr>
        <w:t>CWD</w:t>
      </w:r>
      <w:proofErr w:type="spellEnd"/>
      <w:r w:rsidR="0081587D" w:rsidRPr="00682112">
        <w:rPr>
          <w:rFonts w:ascii="Arial" w:hAnsi="Arial" w:cs="Arial"/>
          <w:sz w:val="24"/>
          <w:szCs w:val="24"/>
          <w:shd w:val="clear" w:color="auto" w:fill="FFFFFF"/>
        </w:rPr>
        <w:t>)</w:t>
      </w:r>
      <w:r w:rsidRPr="00682112">
        <w:rPr>
          <w:rFonts w:ascii="Arial" w:hAnsi="Arial" w:cs="Arial"/>
          <w:sz w:val="24"/>
          <w:szCs w:val="24"/>
          <w:shd w:val="clear" w:color="auto" w:fill="FFFFFF"/>
        </w:rPr>
        <w:t xml:space="preserve"> is "a </w:t>
      </w:r>
      <w:hyperlink r:id="rId9" w:history="1">
        <w:r w:rsidRPr="00682112">
          <w:rPr>
            <w:rStyle w:val="Hyperlink"/>
            <w:rFonts w:ascii="Arial" w:hAnsi="Arial" w:cs="Arial"/>
            <w:color w:val="auto"/>
            <w:sz w:val="24"/>
            <w:szCs w:val="24"/>
            <w:u w:val="none"/>
            <w:shd w:val="clear" w:color="auto" w:fill="FFFFFF"/>
          </w:rPr>
          <w:t>prion disease</w:t>
        </w:r>
      </w:hyperlink>
      <w:r w:rsidRPr="00682112">
        <w:rPr>
          <w:rFonts w:ascii="Arial" w:hAnsi="Arial" w:cs="Arial"/>
          <w:sz w:val="24"/>
          <w:szCs w:val="24"/>
          <w:shd w:val="clear" w:color="auto" w:fill="FFFFFF"/>
        </w:rPr>
        <w:t> that affects deer, elk, reindeer, sika deer and moose"</w:t>
      </w:r>
      <w:r w:rsidR="0081587D" w:rsidRPr="00682112">
        <w:rPr>
          <w:rFonts w:ascii="Arial" w:hAnsi="Arial" w:cs="Arial"/>
          <w:sz w:val="24"/>
          <w:szCs w:val="24"/>
          <w:shd w:val="clear" w:color="auto" w:fill="FFFFFF"/>
        </w:rPr>
        <w:t xml:space="preserve"> and is association with a game farm. It was discovered in 1967 in captive mule deer in </w:t>
      </w:r>
      <w:hyperlink r:id="rId10" w:history="1">
        <w:r w:rsidR="0081587D" w:rsidRPr="00682112">
          <w:rPr>
            <w:rStyle w:val="Hyperlink"/>
            <w:rFonts w:ascii="Arial" w:hAnsi="Arial" w:cs="Arial"/>
            <w:color w:val="auto"/>
            <w:sz w:val="24"/>
            <w:szCs w:val="24"/>
            <w:u w:val="none"/>
            <w:shd w:val="clear" w:color="auto" w:fill="FFFFFF"/>
          </w:rPr>
          <w:t>Colorado</w:t>
        </w:r>
      </w:hyperlink>
      <w:r w:rsidR="0081587D" w:rsidRPr="00682112">
        <w:rPr>
          <w:rFonts w:ascii="Arial" w:hAnsi="Arial" w:cs="Arial"/>
          <w:sz w:val="24"/>
          <w:szCs w:val="24"/>
        </w:rPr>
        <w:t xml:space="preserve">. </w:t>
      </w:r>
    </w:p>
    <w:p w:rsidR="00724645" w:rsidRPr="00682112" w:rsidRDefault="0081587D" w:rsidP="00057471">
      <w:pPr>
        <w:rPr>
          <w:rFonts w:ascii="Arial" w:hAnsi="Arial" w:cs="Arial"/>
          <w:sz w:val="24"/>
          <w:szCs w:val="24"/>
          <w:shd w:val="clear" w:color="auto" w:fill="FFFFFF"/>
        </w:rPr>
      </w:pPr>
      <w:proofErr w:type="spellStart"/>
      <w:r w:rsidRPr="00682112">
        <w:rPr>
          <w:rFonts w:ascii="Arial" w:hAnsi="Arial" w:cs="Arial"/>
          <w:sz w:val="24"/>
          <w:szCs w:val="24"/>
          <w:shd w:val="clear" w:color="auto" w:fill="FFFFFF"/>
        </w:rPr>
        <w:t>CWD</w:t>
      </w:r>
      <w:proofErr w:type="spellEnd"/>
      <w:r w:rsidRPr="00682112">
        <w:rPr>
          <w:rFonts w:ascii="Arial" w:hAnsi="Arial" w:cs="Arial"/>
          <w:sz w:val="24"/>
          <w:szCs w:val="24"/>
          <w:shd w:val="clear" w:color="auto" w:fill="FFFFFF"/>
        </w:rPr>
        <w:t xml:space="preserve"> is one of those diseases that is difficult to follow up on in terms of (human) exposure and outcome because of the long incubation period –10 years or more.  Scientists are stating if there are human cases in 2019, the people would have been exposed back in 2005 and 2009. </w:t>
      </w:r>
    </w:p>
    <w:p w:rsidR="0081587D" w:rsidRPr="00682112" w:rsidRDefault="00B17255" w:rsidP="00057471">
      <w:pPr>
        <w:rPr>
          <w:rFonts w:ascii="Arial" w:hAnsi="Arial" w:cs="Arial"/>
          <w:sz w:val="24"/>
          <w:szCs w:val="24"/>
          <w:shd w:val="clear" w:color="auto" w:fill="FFFFFF"/>
        </w:rPr>
      </w:pPr>
      <w:r>
        <w:rPr>
          <w:rFonts w:ascii="Arial" w:hAnsi="Arial" w:cs="Arial"/>
          <w:sz w:val="24"/>
          <w:szCs w:val="24"/>
          <w:shd w:val="clear" w:color="auto" w:fill="FFFFFF"/>
        </w:rPr>
        <w:t xml:space="preserve">In </w:t>
      </w:r>
      <w:r w:rsidR="0081587D" w:rsidRPr="00682112">
        <w:rPr>
          <w:rFonts w:ascii="Arial" w:hAnsi="Arial" w:cs="Arial"/>
          <w:sz w:val="24"/>
          <w:szCs w:val="24"/>
          <w:shd w:val="clear" w:color="auto" w:fill="FFFFFF"/>
        </w:rPr>
        <w:t xml:space="preserve">June </w:t>
      </w:r>
      <w:r>
        <w:rPr>
          <w:rFonts w:ascii="Arial" w:hAnsi="Arial" w:cs="Arial"/>
          <w:sz w:val="24"/>
          <w:szCs w:val="24"/>
          <w:shd w:val="clear" w:color="auto" w:fill="FFFFFF"/>
        </w:rPr>
        <w:t xml:space="preserve">of </w:t>
      </w:r>
      <w:r w:rsidR="0081587D" w:rsidRPr="00682112">
        <w:rPr>
          <w:rFonts w:ascii="Arial" w:hAnsi="Arial" w:cs="Arial"/>
          <w:sz w:val="24"/>
          <w:szCs w:val="24"/>
          <w:shd w:val="clear" w:color="auto" w:fill="FFFFFF"/>
        </w:rPr>
        <w:t xml:space="preserve">2019, scientist have revealed that there are distinct deer and elk prion strains. This is key to understanding the number of strains of </w:t>
      </w:r>
      <w:proofErr w:type="spellStart"/>
      <w:r w:rsidR="0081587D" w:rsidRPr="00682112">
        <w:rPr>
          <w:rFonts w:ascii="Arial" w:hAnsi="Arial" w:cs="Arial"/>
          <w:sz w:val="24"/>
          <w:szCs w:val="24"/>
          <w:shd w:val="clear" w:color="auto" w:fill="FFFFFF"/>
        </w:rPr>
        <w:t>CWD</w:t>
      </w:r>
      <w:proofErr w:type="spellEnd"/>
      <w:r w:rsidR="0081587D" w:rsidRPr="00682112">
        <w:rPr>
          <w:rFonts w:ascii="Arial" w:hAnsi="Arial" w:cs="Arial"/>
          <w:sz w:val="24"/>
          <w:szCs w:val="24"/>
          <w:shd w:val="clear" w:color="auto" w:fill="FFFFFF"/>
        </w:rPr>
        <w:t xml:space="preserve"> that exists as well understanding animal and human health.</w:t>
      </w:r>
      <w:r w:rsidR="00682112">
        <w:rPr>
          <w:rStyle w:val="FootnoteReference"/>
          <w:rFonts w:ascii="Arial" w:hAnsi="Arial" w:cs="Arial"/>
          <w:sz w:val="24"/>
          <w:szCs w:val="24"/>
          <w:shd w:val="clear" w:color="auto" w:fill="FFFFFF"/>
        </w:rPr>
        <w:footnoteReference w:id="1"/>
      </w:r>
      <w:r w:rsidR="0081587D" w:rsidRPr="00682112">
        <w:rPr>
          <w:rFonts w:ascii="Arial" w:hAnsi="Arial" w:cs="Arial"/>
          <w:sz w:val="24"/>
          <w:szCs w:val="24"/>
          <w:shd w:val="clear" w:color="auto" w:fill="FFFFFF"/>
        </w:rPr>
        <w:t xml:space="preserve">  There are still outstanding questions:</w:t>
      </w:r>
    </w:p>
    <w:p w:rsidR="0081587D" w:rsidRDefault="0081587D" w:rsidP="00B17255">
      <w:pPr>
        <w:pStyle w:val="ListParagraph"/>
        <w:numPr>
          <w:ilvl w:val="0"/>
          <w:numId w:val="3"/>
        </w:numPr>
        <w:rPr>
          <w:rFonts w:ascii="Arial" w:hAnsi="Arial" w:cs="Arial"/>
          <w:i/>
          <w:sz w:val="24"/>
          <w:szCs w:val="24"/>
          <w:shd w:val="clear" w:color="auto" w:fill="FFFFFF"/>
        </w:rPr>
      </w:pPr>
      <w:r w:rsidRPr="00B17255">
        <w:rPr>
          <w:rFonts w:ascii="Arial" w:hAnsi="Arial" w:cs="Arial"/>
          <w:i/>
          <w:sz w:val="24"/>
          <w:szCs w:val="24"/>
          <w:shd w:val="clear" w:color="auto" w:fill="FFFFFF"/>
        </w:rPr>
        <w:t xml:space="preserve">Understanding </w:t>
      </w:r>
      <w:r w:rsidR="005448C4" w:rsidRPr="00B17255">
        <w:rPr>
          <w:rFonts w:ascii="Arial" w:hAnsi="Arial" w:cs="Arial"/>
          <w:i/>
          <w:sz w:val="24"/>
          <w:szCs w:val="24"/>
          <w:shd w:val="clear" w:color="auto" w:fill="FFFFFF"/>
        </w:rPr>
        <w:t>whether</w:t>
      </w:r>
      <w:r w:rsidRPr="00B17255">
        <w:rPr>
          <w:rFonts w:ascii="Arial" w:hAnsi="Arial" w:cs="Arial"/>
          <w:i/>
          <w:sz w:val="24"/>
          <w:szCs w:val="24"/>
          <w:shd w:val="clear" w:color="auto" w:fill="FFFFFF"/>
        </w:rPr>
        <w:t xml:space="preserve"> or not human beings exposed to </w:t>
      </w:r>
      <w:proofErr w:type="spellStart"/>
      <w:r w:rsidRPr="00B17255">
        <w:rPr>
          <w:rFonts w:ascii="Arial" w:hAnsi="Arial" w:cs="Arial"/>
          <w:i/>
          <w:sz w:val="24"/>
          <w:szCs w:val="24"/>
          <w:shd w:val="clear" w:color="auto" w:fill="FFFFFF"/>
        </w:rPr>
        <w:t>CWD</w:t>
      </w:r>
      <w:proofErr w:type="spellEnd"/>
      <w:r w:rsidRPr="00B17255">
        <w:rPr>
          <w:rFonts w:ascii="Arial" w:hAnsi="Arial" w:cs="Arial"/>
          <w:i/>
          <w:sz w:val="24"/>
          <w:szCs w:val="24"/>
          <w:shd w:val="clear" w:color="auto" w:fill="FFFFFF"/>
        </w:rPr>
        <w:t xml:space="preserve"> prions will contract a new form of human prion disease?</w:t>
      </w:r>
    </w:p>
    <w:p w:rsidR="0081587D" w:rsidRPr="00B17255" w:rsidRDefault="0081587D" w:rsidP="00B17255">
      <w:pPr>
        <w:pStyle w:val="ListParagraph"/>
        <w:numPr>
          <w:ilvl w:val="0"/>
          <w:numId w:val="3"/>
        </w:numPr>
        <w:rPr>
          <w:rFonts w:ascii="Arial" w:eastAsia="Times New Roman" w:hAnsi="Arial" w:cs="Arial"/>
          <w:b/>
          <w:bCs/>
          <w:i/>
          <w:sz w:val="24"/>
          <w:szCs w:val="24"/>
          <w:lang w:eastAsia="en-CA"/>
        </w:rPr>
      </w:pPr>
      <w:r w:rsidRPr="00B17255">
        <w:rPr>
          <w:rFonts w:ascii="Arial" w:hAnsi="Arial" w:cs="Arial"/>
          <w:i/>
          <w:sz w:val="24"/>
          <w:szCs w:val="24"/>
          <w:shd w:val="clear" w:color="auto" w:fill="FFFFFF"/>
        </w:rPr>
        <w:t xml:space="preserve">Understand the potential for prions to transmit disease from species to another. </w:t>
      </w:r>
      <w:r w:rsidRPr="00B17255">
        <w:rPr>
          <w:rStyle w:val="FootnoteReference"/>
          <w:rFonts w:ascii="Arial" w:hAnsi="Arial" w:cs="Arial"/>
          <w:i/>
          <w:sz w:val="24"/>
          <w:szCs w:val="24"/>
          <w:shd w:val="clear" w:color="auto" w:fill="FFFFFF"/>
        </w:rPr>
        <w:footnoteReference w:id="2"/>
      </w:r>
    </w:p>
    <w:p w:rsidR="00B17255" w:rsidRDefault="00B17255" w:rsidP="00057471">
      <w:pPr>
        <w:rPr>
          <w:rFonts w:ascii="Arial" w:eastAsia="Times New Roman" w:hAnsi="Arial" w:cs="Arial"/>
          <w:b/>
          <w:bCs/>
          <w:caps/>
          <w:sz w:val="24"/>
          <w:szCs w:val="24"/>
          <w:lang w:eastAsia="en-CA"/>
        </w:rPr>
      </w:pPr>
    </w:p>
    <w:p w:rsidR="00724645" w:rsidRPr="00682112" w:rsidRDefault="00724645" w:rsidP="00057471">
      <w:pPr>
        <w:rPr>
          <w:rFonts w:ascii="Arial" w:eastAsia="Times New Roman" w:hAnsi="Arial" w:cs="Arial"/>
          <w:b/>
          <w:bCs/>
          <w:caps/>
          <w:sz w:val="24"/>
          <w:szCs w:val="24"/>
          <w:lang w:eastAsia="en-CA"/>
        </w:rPr>
      </w:pPr>
      <w:r w:rsidRPr="00682112">
        <w:rPr>
          <w:rFonts w:ascii="Arial" w:eastAsia="Times New Roman" w:hAnsi="Arial" w:cs="Arial"/>
          <w:b/>
          <w:bCs/>
          <w:caps/>
          <w:sz w:val="24"/>
          <w:szCs w:val="24"/>
          <w:lang w:eastAsia="en-CA"/>
        </w:rPr>
        <w:t>Is </w:t>
      </w:r>
      <w:proofErr w:type="spellStart"/>
      <w:r w:rsidRPr="00682112">
        <w:rPr>
          <w:rFonts w:ascii="Arial" w:eastAsia="Times New Roman" w:hAnsi="Arial" w:cs="Arial"/>
          <w:b/>
          <w:bCs/>
          <w:caps/>
          <w:sz w:val="24"/>
          <w:szCs w:val="24"/>
          <w:lang w:eastAsia="en-CA"/>
        </w:rPr>
        <w:t>CWD</w:t>
      </w:r>
      <w:proofErr w:type="spellEnd"/>
      <w:r w:rsidRPr="00682112">
        <w:rPr>
          <w:rFonts w:ascii="Arial" w:eastAsia="Times New Roman" w:hAnsi="Arial" w:cs="Arial"/>
          <w:b/>
          <w:bCs/>
          <w:caps/>
          <w:sz w:val="24"/>
          <w:szCs w:val="24"/>
          <w:lang w:eastAsia="en-CA"/>
        </w:rPr>
        <w:t> a risk to human health?</w:t>
      </w:r>
    </w:p>
    <w:p w:rsidR="00724645" w:rsidRPr="00682112" w:rsidRDefault="00724645" w:rsidP="00057471">
      <w:pPr>
        <w:rPr>
          <w:rFonts w:ascii="Arial" w:eastAsia="Times New Roman" w:hAnsi="Arial" w:cs="Arial"/>
          <w:sz w:val="24"/>
          <w:szCs w:val="24"/>
          <w:lang w:eastAsia="en-CA"/>
        </w:rPr>
      </w:pPr>
      <w:r w:rsidRPr="00682112">
        <w:rPr>
          <w:rFonts w:ascii="Arial" w:eastAsia="Times New Roman" w:hAnsi="Arial" w:cs="Arial"/>
          <w:sz w:val="24"/>
          <w:szCs w:val="24"/>
          <w:lang w:eastAsia="en-CA"/>
        </w:rPr>
        <w:t>According to Health Canada (2019), at this time there is no direct scientific evidence to suggest that </w:t>
      </w:r>
      <w:proofErr w:type="spellStart"/>
      <w:r w:rsidRPr="00682112">
        <w:rPr>
          <w:rFonts w:ascii="Arial" w:eastAsia="Times New Roman" w:hAnsi="Arial" w:cs="Arial"/>
          <w:sz w:val="24"/>
          <w:szCs w:val="24"/>
          <w:lang w:eastAsia="en-CA"/>
        </w:rPr>
        <w:t>CWD</w:t>
      </w:r>
      <w:proofErr w:type="spellEnd"/>
      <w:r w:rsidRPr="00682112">
        <w:rPr>
          <w:rFonts w:ascii="Arial" w:eastAsia="Times New Roman" w:hAnsi="Arial" w:cs="Arial"/>
          <w:sz w:val="24"/>
          <w:szCs w:val="24"/>
          <w:lang w:eastAsia="en-CA"/>
        </w:rPr>
        <w:t> may be transmitted to humans.</w:t>
      </w:r>
    </w:p>
    <w:p w:rsidR="00724645" w:rsidRPr="00682112" w:rsidRDefault="00724645" w:rsidP="00057471">
      <w:pPr>
        <w:rPr>
          <w:rFonts w:ascii="Arial" w:eastAsia="Times New Roman" w:hAnsi="Arial" w:cs="Arial"/>
          <w:sz w:val="24"/>
          <w:szCs w:val="24"/>
          <w:lang w:eastAsia="en-CA"/>
        </w:rPr>
      </w:pPr>
      <w:r w:rsidRPr="00682112">
        <w:rPr>
          <w:rFonts w:ascii="Arial" w:eastAsia="Times New Roman" w:hAnsi="Arial" w:cs="Arial"/>
          <w:sz w:val="24"/>
          <w:szCs w:val="24"/>
          <w:lang w:eastAsia="en-CA"/>
        </w:rPr>
        <w:t>As a precautionary measure, it is recommended that any tissue that may have come from a known </w:t>
      </w:r>
      <w:proofErr w:type="spellStart"/>
      <w:r w:rsidRPr="00682112">
        <w:rPr>
          <w:rFonts w:ascii="Arial" w:eastAsia="Times New Roman" w:hAnsi="Arial" w:cs="Arial"/>
          <w:sz w:val="24"/>
          <w:szCs w:val="24"/>
          <w:lang w:eastAsia="en-CA"/>
        </w:rPr>
        <w:t>CWD</w:t>
      </w:r>
      <w:proofErr w:type="spellEnd"/>
      <w:r w:rsidRPr="00682112">
        <w:rPr>
          <w:rFonts w:ascii="Arial" w:eastAsia="Times New Roman" w:hAnsi="Arial" w:cs="Arial"/>
          <w:sz w:val="24"/>
          <w:szCs w:val="24"/>
          <w:lang w:eastAsia="en-CA"/>
        </w:rPr>
        <w:t>-infected animal not be used or consumed by humans.</w:t>
      </w:r>
    </w:p>
    <w:p w:rsidR="00724645" w:rsidRPr="00682112" w:rsidRDefault="00724645" w:rsidP="00057471">
      <w:pPr>
        <w:rPr>
          <w:rFonts w:ascii="Arial" w:eastAsia="Times New Roman" w:hAnsi="Arial" w:cs="Arial"/>
          <w:sz w:val="24"/>
          <w:szCs w:val="24"/>
          <w:lang w:eastAsia="en-CA"/>
        </w:rPr>
      </w:pPr>
      <w:r w:rsidRPr="00682112">
        <w:rPr>
          <w:rFonts w:ascii="Arial" w:eastAsia="Times New Roman" w:hAnsi="Arial" w:cs="Arial"/>
          <w:sz w:val="24"/>
          <w:szCs w:val="24"/>
          <w:lang w:eastAsia="en-CA"/>
        </w:rPr>
        <w:t>Measures have been taken at both the federal and provincial/territorial levels to reduce human exposure to products potentially contaminated by </w:t>
      </w:r>
      <w:proofErr w:type="spellStart"/>
      <w:r w:rsidRPr="00682112">
        <w:rPr>
          <w:rFonts w:ascii="Arial" w:eastAsia="Times New Roman" w:hAnsi="Arial" w:cs="Arial"/>
          <w:sz w:val="24"/>
          <w:szCs w:val="24"/>
          <w:lang w:eastAsia="en-CA"/>
        </w:rPr>
        <w:t>CWD</w:t>
      </w:r>
      <w:proofErr w:type="spellEnd"/>
      <w:r w:rsidRPr="00682112">
        <w:rPr>
          <w:rFonts w:ascii="Arial" w:eastAsia="Times New Roman" w:hAnsi="Arial" w:cs="Arial"/>
          <w:sz w:val="24"/>
          <w:szCs w:val="24"/>
          <w:lang w:eastAsia="en-CA"/>
        </w:rPr>
        <w:t> by preventing known infected animals from entering the food chain.</w:t>
      </w:r>
    </w:p>
    <w:p w:rsidR="00724645" w:rsidRPr="00682112" w:rsidRDefault="00724645" w:rsidP="00057471">
      <w:pPr>
        <w:rPr>
          <w:rFonts w:ascii="Arial" w:eastAsia="Times New Roman" w:hAnsi="Arial" w:cs="Arial"/>
          <w:sz w:val="24"/>
          <w:szCs w:val="24"/>
          <w:lang w:eastAsia="en-CA"/>
        </w:rPr>
      </w:pPr>
      <w:r w:rsidRPr="00682112">
        <w:rPr>
          <w:rFonts w:ascii="Arial" w:eastAsia="Times New Roman" w:hAnsi="Arial" w:cs="Arial"/>
          <w:sz w:val="24"/>
          <w:szCs w:val="24"/>
          <w:lang w:eastAsia="en-CA"/>
        </w:rPr>
        <w:t>Health Canada recommends that people avoid consuming meat from animals known to be infected with any TSEs. In areas where </w:t>
      </w:r>
      <w:proofErr w:type="spellStart"/>
      <w:r w:rsidRPr="00682112">
        <w:rPr>
          <w:rFonts w:ascii="Arial" w:eastAsia="Times New Roman" w:hAnsi="Arial" w:cs="Arial"/>
          <w:sz w:val="24"/>
          <w:szCs w:val="24"/>
          <w:lang w:eastAsia="en-CA"/>
        </w:rPr>
        <w:t>CWD</w:t>
      </w:r>
      <w:proofErr w:type="spellEnd"/>
      <w:r w:rsidRPr="00682112">
        <w:rPr>
          <w:rFonts w:ascii="Arial" w:eastAsia="Times New Roman" w:hAnsi="Arial" w:cs="Arial"/>
          <w:sz w:val="24"/>
          <w:szCs w:val="24"/>
          <w:lang w:eastAsia="en-CA"/>
        </w:rPr>
        <w:t xml:space="preserve"> is known to exist in wild </w:t>
      </w:r>
      <w:proofErr w:type="spellStart"/>
      <w:r w:rsidRPr="00682112">
        <w:rPr>
          <w:rFonts w:ascii="Arial" w:eastAsia="Times New Roman" w:hAnsi="Arial" w:cs="Arial"/>
          <w:sz w:val="24"/>
          <w:szCs w:val="24"/>
          <w:lang w:eastAsia="en-CA"/>
        </w:rPr>
        <w:t>cervids</w:t>
      </w:r>
      <w:proofErr w:type="spellEnd"/>
      <w:r w:rsidRPr="00682112">
        <w:rPr>
          <w:rFonts w:ascii="Arial" w:eastAsia="Times New Roman" w:hAnsi="Arial" w:cs="Arial"/>
          <w:sz w:val="24"/>
          <w:szCs w:val="24"/>
          <w:lang w:eastAsia="en-CA"/>
        </w:rPr>
        <w:t>, hunters are encouraged to take precautions when handling carcasses and should consider having those animals tested before eating the meat, preparing trophies or tanning hides. Any further questions related to human health and food safety can be directed to </w:t>
      </w:r>
      <w:hyperlink r:id="rId11" w:history="1">
        <w:r w:rsidRPr="00682112">
          <w:rPr>
            <w:rFonts w:ascii="Arial" w:eastAsia="Times New Roman" w:hAnsi="Arial" w:cs="Arial"/>
            <w:sz w:val="24"/>
            <w:szCs w:val="24"/>
            <w:u w:val="single"/>
            <w:lang w:eastAsia="en-CA"/>
          </w:rPr>
          <w:t>Health Canada</w:t>
        </w:r>
      </w:hyperlink>
      <w:r w:rsidRPr="00682112">
        <w:rPr>
          <w:rFonts w:ascii="Arial" w:eastAsia="Times New Roman" w:hAnsi="Arial" w:cs="Arial"/>
          <w:sz w:val="24"/>
          <w:szCs w:val="24"/>
          <w:lang w:eastAsia="en-CA"/>
        </w:rPr>
        <w:t>.</w:t>
      </w:r>
      <w:r w:rsidRPr="00682112">
        <w:rPr>
          <w:rStyle w:val="FootnoteReference"/>
          <w:rFonts w:ascii="Arial" w:eastAsia="Times New Roman" w:hAnsi="Arial" w:cs="Arial"/>
          <w:sz w:val="24"/>
          <w:szCs w:val="24"/>
          <w:lang w:eastAsia="en-CA"/>
        </w:rPr>
        <w:footnoteReference w:id="3"/>
      </w:r>
    </w:p>
    <w:p w:rsidR="00C35721" w:rsidRPr="00682112" w:rsidRDefault="00C35721" w:rsidP="00057471">
      <w:pPr>
        <w:rPr>
          <w:rFonts w:ascii="Arial" w:hAnsi="Arial" w:cs="Arial"/>
          <w:sz w:val="24"/>
          <w:szCs w:val="24"/>
          <w:shd w:val="clear" w:color="auto" w:fill="FFFFFF"/>
        </w:rPr>
      </w:pPr>
      <w:r w:rsidRPr="00682112">
        <w:rPr>
          <w:rFonts w:ascii="Arial" w:hAnsi="Arial" w:cs="Arial"/>
          <w:sz w:val="24"/>
          <w:szCs w:val="24"/>
          <w:shd w:val="clear" w:color="auto" w:fill="FFFFFF"/>
        </w:rPr>
        <w:lastRenderedPageBreak/>
        <w:t>There are currently no live tests (</w:t>
      </w:r>
      <w:r w:rsidRPr="00682112">
        <w:rPr>
          <w:rFonts w:ascii="Arial" w:hAnsi="Arial" w:cs="Arial"/>
          <w:sz w:val="24"/>
          <w:szCs w:val="24"/>
        </w:rPr>
        <w:t>e.g.</w:t>
      </w:r>
      <w:r w:rsidRPr="00682112">
        <w:rPr>
          <w:rFonts w:ascii="Arial" w:hAnsi="Arial" w:cs="Arial"/>
          <w:sz w:val="24"/>
          <w:szCs w:val="24"/>
          <w:shd w:val="clear" w:color="auto" w:fill="FFFFFF"/>
        </w:rPr>
        <w:t>, blood test) available that can definitively diagnose </w:t>
      </w:r>
      <w:proofErr w:type="spellStart"/>
      <w:r w:rsidRPr="00682112">
        <w:rPr>
          <w:rFonts w:ascii="Arial" w:hAnsi="Arial" w:cs="Arial"/>
          <w:sz w:val="24"/>
          <w:szCs w:val="24"/>
        </w:rPr>
        <w:t>CWD</w:t>
      </w:r>
      <w:proofErr w:type="spellEnd"/>
      <w:r w:rsidRPr="00682112">
        <w:rPr>
          <w:rFonts w:ascii="Arial" w:hAnsi="Arial" w:cs="Arial"/>
          <w:sz w:val="24"/>
          <w:szCs w:val="24"/>
          <w:shd w:val="clear" w:color="auto" w:fill="FFFFFF"/>
        </w:rPr>
        <w:t>. At this time, </w:t>
      </w:r>
      <w:proofErr w:type="spellStart"/>
      <w:r w:rsidRPr="00682112">
        <w:rPr>
          <w:rFonts w:ascii="Arial" w:hAnsi="Arial" w:cs="Arial"/>
          <w:sz w:val="24"/>
          <w:szCs w:val="24"/>
        </w:rPr>
        <w:t>CWD</w:t>
      </w:r>
      <w:proofErr w:type="spellEnd"/>
      <w:r w:rsidRPr="00682112">
        <w:rPr>
          <w:rFonts w:ascii="Arial" w:hAnsi="Arial" w:cs="Arial"/>
          <w:sz w:val="24"/>
          <w:szCs w:val="24"/>
          <w:shd w:val="clear" w:color="auto" w:fill="FFFFFF"/>
        </w:rPr>
        <w:t> infection can only be confirmed by testing tissue from an animal after it is dead.</w:t>
      </w:r>
    </w:p>
    <w:p w:rsidR="00682112" w:rsidRPr="00682112" w:rsidRDefault="00682112" w:rsidP="00682112">
      <w:pPr>
        <w:pStyle w:val="NormalWeb"/>
        <w:shd w:val="clear" w:color="auto" w:fill="FFFFFF"/>
        <w:rPr>
          <w:rFonts w:ascii="Arial" w:eastAsia="Times New Roman" w:hAnsi="Arial" w:cs="Arial"/>
          <w:lang w:eastAsia="en-CA"/>
        </w:rPr>
      </w:pPr>
      <w:r w:rsidRPr="00682112">
        <w:rPr>
          <w:rFonts w:ascii="Arial" w:hAnsi="Arial" w:cs="Arial"/>
          <w:shd w:val="clear" w:color="auto" w:fill="FFFFFF"/>
        </w:rPr>
        <w:t>Fall of 2019, t</w:t>
      </w:r>
      <w:r w:rsidR="00C35721" w:rsidRPr="00682112">
        <w:rPr>
          <w:rFonts w:ascii="Arial" w:hAnsi="Arial" w:cs="Arial"/>
          <w:shd w:val="clear" w:color="auto" w:fill="FFFFFF"/>
        </w:rPr>
        <w:t xml:space="preserve">he Ontario </w:t>
      </w:r>
      <w:r w:rsidRPr="00682112">
        <w:rPr>
          <w:rFonts w:ascii="Arial" w:hAnsi="Arial" w:cs="Arial"/>
          <w:shd w:val="clear" w:color="auto" w:fill="FFFFFF"/>
        </w:rPr>
        <w:t>Ministry</w:t>
      </w:r>
      <w:r w:rsidR="00C35721" w:rsidRPr="00682112">
        <w:rPr>
          <w:rFonts w:ascii="Arial" w:hAnsi="Arial" w:cs="Arial"/>
          <w:shd w:val="clear" w:color="auto" w:fill="FFFFFF"/>
        </w:rPr>
        <w:t xml:space="preserve"> of</w:t>
      </w:r>
      <w:r w:rsidRPr="00682112">
        <w:rPr>
          <w:rFonts w:ascii="Arial" w:hAnsi="Arial" w:cs="Arial"/>
          <w:shd w:val="clear" w:color="auto" w:fill="FFFFFF"/>
        </w:rPr>
        <w:t xml:space="preserve"> Natural Resources and Forestry (MNRF) </w:t>
      </w:r>
      <w:r w:rsidRPr="00682112">
        <w:rPr>
          <w:rFonts w:ascii="Arial" w:eastAsia="Times New Roman" w:hAnsi="Arial" w:cs="Arial"/>
          <w:lang w:eastAsia="en-CA"/>
        </w:rPr>
        <w:t>will be conducting chronic wasting disease monitoring in 2 Ontario regions:</w:t>
      </w:r>
    </w:p>
    <w:p w:rsidR="00B17255" w:rsidRDefault="00682112" w:rsidP="00B17255">
      <w:pPr>
        <w:numPr>
          <w:ilvl w:val="0"/>
          <w:numId w:val="2"/>
        </w:numPr>
        <w:shd w:val="clear" w:color="auto" w:fill="FFFFFF"/>
        <w:spacing w:before="100" w:beforeAutospacing="1" w:after="100" w:afterAutospacing="1" w:line="240" w:lineRule="auto"/>
        <w:ind w:left="714" w:hanging="357"/>
        <w:rPr>
          <w:rFonts w:ascii="Arial" w:eastAsia="Times New Roman" w:hAnsi="Arial" w:cs="Arial"/>
          <w:sz w:val="24"/>
          <w:szCs w:val="24"/>
          <w:lang w:eastAsia="en-CA"/>
        </w:rPr>
      </w:pPr>
      <w:r w:rsidRPr="00682112">
        <w:rPr>
          <w:rFonts w:ascii="Arial" w:eastAsia="Times New Roman" w:hAnsi="Arial" w:cs="Arial"/>
          <w:b/>
          <w:bCs/>
          <w:sz w:val="24"/>
          <w:szCs w:val="24"/>
          <w:lang w:eastAsia="en-CA"/>
        </w:rPr>
        <w:t>Northwestern Ontario</w:t>
      </w:r>
      <w:r w:rsidRPr="00682112">
        <w:rPr>
          <w:rFonts w:ascii="Arial" w:eastAsia="Times New Roman" w:hAnsi="Arial" w:cs="Arial"/>
          <w:sz w:val="24"/>
          <w:szCs w:val="24"/>
          <w:lang w:eastAsia="en-CA"/>
        </w:rPr>
        <w:t>: wildlife technicians will be testing deer harvested in wildlife management units: 8, 9A, 9B, 10 and 13.</w:t>
      </w:r>
    </w:p>
    <w:p w:rsidR="00682112" w:rsidRPr="00682112" w:rsidRDefault="00682112" w:rsidP="00B17255">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CA"/>
        </w:rPr>
      </w:pPr>
      <w:r w:rsidRPr="00682112">
        <w:rPr>
          <w:rFonts w:ascii="Arial" w:eastAsia="Times New Roman" w:hAnsi="Arial" w:cs="Arial"/>
          <w:b/>
          <w:bCs/>
          <w:sz w:val="24"/>
          <w:szCs w:val="24"/>
          <w:lang w:eastAsia="en-CA"/>
        </w:rPr>
        <w:t>Eastern Ontario</w:t>
      </w:r>
      <w:r w:rsidRPr="00682112">
        <w:rPr>
          <w:rFonts w:ascii="Arial" w:eastAsia="Times New Roman" w:hAnsi="Arial" w:cs="Arial"/>
          <w:sz w:val="24"/>
          <w:szCs w:val="24"/>
          <w:lang w:eastAsia="en-CA"/>
        </w:rPr>
        <w:t>: In response to the recently detected cases of chronic wasting disease on a farm in Quebec, comprehensive chronic wasting disease monitoring will also occur in wildlife management unit 65 and 64B in eastern Ontario.</w:t>
      </w:r>
      <w:r w:rsidRPr="00682112">
        <w:rPr>
          <w:rStyle w:val="FootnoteReference"/>
          <w:rFonts w:ascii="Arial" w:eastAsia="Times New Roman" w:hAnsi="Arial" w:cs="Arial"/>
          <w:sz w:val="24"/>
          <w:szCs w:val="24"/>
          <w:lang w:eastAsia="en-CA"/>
        </w:rPr>
        <w:footnoteReference w:id="4"/>
      </w:r>
    </w:p>
    <w:p w:rsidR="0081587D" w:rsidRPr="00682112" w:rsidRDefault="0081587D" w:rsidP="00057471">
      <w:pPr>
        <w:rPr>
          <w:rFonts w:ascii="Arial" w:eastAsia="Times New Roman" w:hAnsi="Arial" w:cs="Arial"/>
          <w:b/>
          <w:caps/>
          <w:sz w:val="24"/>
          <w:szCs w:val="24"/>
          <w:lang w:eastAsia="en-CA"/>
        </w:rPr>
      </w:pPr>
      <w:r w:rsidRPr="00682112">
        <w:rPr>
          <w:rFonts w:ascii="Arial" w:eastAsia="Times New Roman" w:hAnsi="Arial" w:cs="Arial"/>
          <w:b/>
          <w:caps/>
          <w:sz w:val="24"/>
          <w:szCs w:val="24"/>
          <w:lang w:eastAsia="en-CA"/>
        </w:rPr>
        <w:t>Recommendation</w:t>
      </w:r>
      <w:r w:rsidR="00057471" w:rsidRPr="00682112">
        <w:rPr>
          <w:rFonts w:ascii="Arial" w:eastAsia="Times New Roman" w:hAnsi="Arial" w:cs="Arial"/>
          <w:b/>
          <w:caps/>
          <w:sz w:val="24"/>
          <w:szCs w:val="24"/>
          <w:lang w:eastAsia="en-CA"/>
        </w:rPr>
        <w:t>s</w:t>
      </w:r>
    </w:p>
    <w:p w:rsidR="00682112" w:rsidRPr="00682112" w:rsidRDefault="00682112" w:rsidP="00682112">
      <w:pPr>
        <w:rPr>
          <w:rFonts w:ascii="Arial" w:hAnsi="Arial" w:cs="Arial"/>
          <w:sz w:val="24"/>
          <w:szCs w:val="24"/>
        </w:rPr>
      </w:pPr>
      <w:r w:rsidRPr="00682112">
        <w:rPr>
          <w:rFonts w:ascii="Arial" w:hAnsi="Arial" w:cs="Arial"/>
          <w:sz w:val="24"/>
          <w:szCs w:val="24"/>
          <w:shd w:val="clear" w:color="auto" w:fill="FFFFFF"/>
        </w:rPr>
        <w:t>No case of transmission of chronic wasting disease prions to deer hunters has yet been reported.</w:t>
      </w:r>
      <w:r w:rsidRPr="00682112">
        <w:rPr>
          <w:rStyle w:val="FootnoteReference"/>
          <w:rFonts w:ascii="Arial" w:hAnsi="Arial" w:cs="Arial"/>
          <w:sz w:val="24"/>
          <w:szCs w:val="24"/>
          <w:shd w:val="clear" w:color="auto" w:fill="FFFFFF"/>
        </w:rPr>
        <w:footnoteReference w:id="5"/>
      </w:r>
    </w:p>
    <w:p w:rsidR="00B17255" w:rsidRPr="00B17255" w:rsidRDefault="00B17255" w:rsidP="00B17255">
      <w:pPr>
        <w:rPr>
          <w:b/>
          <w:color w:val="C3251D"/>
          <w:u w:val="single"/>
        </w:rPr>
      </w:pPr>
      <w:r w:rsidRPr="00B17255">
        <w:rPr>
          <w:rFonts w:ascii="Arial" w:hAnsi="Arial" w:cs="Arial"/>
          <w:color w:val="111111"/>
          <w:sz w:val="24"/>
          <w:szCs w:val="24"/>
          <w:shd w:val="clear" w:color="auto" w:fill="FFFFFF"/>
        </w:rPr>
        <w:t xml:space="preserve">Although the risk of human infection with </w:t>
      </w:r>
      <w:proofErr w:type="spellStart"/>
      <w:r w:rsidRPr="00B17255">
        <w:rPr>
          <w:rFonts w:ascii="Arial" w:hAnsi="Arial" w:cs="Arial"/>
          <w:color w:val="111111"/>
          <w:sz w:val="24"/>
          <w:szCs w:val="24"/>
          <w:shd w:val="clear" w:color="auto" w:fill="FFFFFF"/>
        </w:rPr>
        <w:t>CWD</w:t>
      </w:r>
      <w:proofErr w:type="spellEnd"/>
      <w:r w:rsidRPr="00B17255">
        <w:rPr>
          <w:rFonts w:ascii="Arial" w:hAnsi="Arial" w:cs="Arial"/>
          <w:color w:val="111111"/>
          <w:sz w:val="24"/>
          <w:szCs w:val="24"/>
          <w:shd w:val="clear" w:color="auto" w:fill="FFFFFF"/>
        </w:rPr>
        <w:t xml:space="preserve"> prions appears to be low, </w:t>
      </w:r>
      <w:hyperlink r:id="rId12" w:tgtFrame="_blank" w:history="1">
        <w:r w:rsidRPr="00B17255">
          <w:rPr>
            <w:rFonts w:ascii="Arial" w:hAnsi="Arial" w:cs="Arial"/>
            <w:b/>
            <w:color w:val="C3251D"/>
            <w:sz w:val="24"/>
            <w:szCs w:val="24"/>
            <w:u w:val="single"/>
            <w:shd w:val="clear" w:color="auto" w:fill="FFFFFF"/>
          </w:rPr>
          <w:t>hunters should not shoot or consume</w:t>
        </w:r>
      </w:hyperlink>
      <w:r w:rsidRPr="00B17255">
        <w:rPr>
          <w:rFonts w:ascii="Arial" w:hAnsi="Arial" w:cs="Arial"/>
          <w:color w:val="111111"/>
          <w:sz w:val="24"/>
          <w:szCs w:val="24"/>
          <w:shd w:val="clear" w:color="auto" w:fill="FFFFFF"/>
        </w:rPr>
        <w:t> an elk or deer that is acting abnormally or appears to be sick and to avoid the brain and spinal cord when field dressing game. As an additional precautionary measure, it is recommended that one does not</w:t>
      </w:r>
      <w:r w:rsidRPr="00B17255">
        <w:rPr>
          <w:rFonts w:ascii="Arial" w:hAnsi="Arial" w:cs="Arial"/>
          <w:color w:val="111111"/>
          <w:sz w:val="28"/>
          <w:szCs w:val="24"/>
          <w:shd w:val="clear" w:color="auto" w:fill="FFFFFF"/>
        </w:rPr>
        <w:t xml:space="preserve"> </w:t>
      </w:r>
      <w:r w:rsidRPr="00B17255">
        <w:rPr>
          <w:rFonts w:ascii="Arial" w:hAnsi="Arial" w:cs="Arial"/>
          <w:b/>
          <w:color w:val="C3251D"/>
          <w:sz w:val="24"/>
          <w:u w:val="single"/>
        </w:rPr>
        <w:t>consume brain, spinal cord, eyes, spleen, or lymph nodes of these animals.</w:t>
      </w:r>
      <w:r w:rsidRPr="00B17255">
        <w:rPr>
          <w:b/>
          <w:color w:val="C3251D"/>
          <w:sz w:val="24"/>
          <w:u w:val="single"/>
        </w:rPr>
        <w:t xml:space="preserve"> </w:t>
      </w:r>
    </w:p>
    <w:p w:rsidR="00724645" w:rsidRPr="00057471" w:rsidRDefault="00724645" w:rsidP="00057471">
      <w:pPr>
        <w:rPr>
          <w:rFonts w:ascii="Arial" w:hAnsi="Arial" w:cs="Arial"/>
          <w:sz w:val="24"/>
          <w:szCs w:val="24"/>
        </w:rPr>
      </w:pPr>
    </w:p>
    <w:sectPr w:rsidR="00724645" w:rsidRPr="0005747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D8" w:rsidRDefault="00AF07D8" w:rsidP="00724645">
      <w:pPr>
        <w:spacing w:after="0" w:line="240" w:lineRule="auto"/>
      </w:pPr>
      <w:r>
        <w:separator/>
      </w:r>
    </w:p>
  </w:endnote>
  <w:endnote w:type="continuationSeparator" w:id="0">
    <w:p w:rsidR="00AF07D8" w:rsidRDefault="00AF07D8" w:rsidP="0072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D8" w:rsidRDefault="00AF07D8" w:rsidP="00724645">
      <w:pPr>
        <w:spacing w:after="0" w:line="240" w:lineRule="auto"/>
      </w:pPr>
      <w:r>
        <w:separator/>
      </w:r>
    </w:p>
  </w:footnote>
  <w:footnote w:type="continuationSeparator" w:id="0">
    <w:p w:rsidR="00AF07D8" w:rsidRDefault="00AF07D8" w:rsidP="00724645">
      <w:pPr>
        <w:spacing w:after="0" w:line="240" w:lineRule="auto"/>
      </w:pPr>
      <w:r>
        <w:continuationSeparator/>
      </w:r>
    </w:p>
  </w:footnote>
  <w:footnote w:id="1">
    <w:p w:rsidR="003D2358" w:rsidRDefault="00682112">
      <w:pPr>
        <w:pStyle w:val="FootnoteText"/>
      </w:pPr>
      <w:r>
        <w:rPr>
          <w:rStyle w:val="FootnoteReference"/>
        </w:rPr>
        <w:footnoteRef/>
      </w:r>
      <w:r>
        <w:t xml:space="preserve"> </w:t>
      </w:r>
      <w:hyperlink r:id="rId1" w:history="1">
        <w:r w:rsidR="003D2358" w:rsidRPr="0070333D">
          <w:rPr>
            <w:rStyle w:val="Hyperlink"/>
          </w:rPr>
          <w:t>http://www.virology.ws/2015/03/11/is-chronic-wasting-disease-a-threat-to-humans/</w:t>
        </w:r>
      </w:hyperlink>
      <w:bookmarkStart w:id="0" w:name="_GoBack"/>
      <w:bookmarkEnd w:id="0"/>
    </w:p>
  </w:footnote>
  <w:footnote w:id="2">
    <w:p w:rsidR="0081587D" w:rsidRDefault="0081587D">
      <w:pPr>
        <w:pStyle w:val="FootnoteText"/>
      </w:pPr>
      <w:r>
        <w:rPr>
          <w:rStyle w:val="FootnoteReference"/>
        </w:rPr>
        <w:footnoteRef/>
      </w:r>
      <w:r>
        <w:t xml:space="preserve"> </w:t>
      </w:r>
      <w:hyperlink r:id="rId2" w:history="1">
        <w:r w:rsidR="00BF457C">
          <w:rPr>
            <w:rStyle w:val="Hyperlink"/>
          </w:rPr>
          <w:t>https://www.sciencedaily.com/releases/2019/06/190611102715.htm</w:t>
        </w:r>
      </w:hyperlink>
    </w:p>
  </w:footnote>
  <w:footnote w:id="3">
    <w:p w:rsidR="00724645" w:rsidRDefault="00724645">
      <w:pPr>
        <w:pStyle w:val="FootnoteText"/>
      </w:pPr>
      <w:r>
        <w:rPr>
          <w:rStyle w:val="FootnoteReference"/>
        </w:rPr>
        <w:footnoteRef/>
      </w:r>
      <w:r>
        <w:t xml:space="preserve"> </w:t>
      </w:r>
      <w:hyperlink r:id="rId3" w:history="1">
        <w:r>
          <w:rPr>
            <w:rStyle w:val="Hyperlink"/>
          </w:rPr>
          <w:t>https://www.inspection.gc.ca/animals/terrestrial-animals/diseases/reportable/cwd/fact-sheet/eng/1330189947852/1330190096558</w:t>
        </w:r>
      </w:hyperlink>
    </w:p>
    <w:p w:rsidR="00724645" w:rsidRDefault="00724645">
      <w:pPr>
        <w:pStyle w:val="FootnoteText"/>
      </w:pPr>
    </w:p>
  </w:footnote>
  <w:footnote w:id="4">
    <w:p w:rsidR="00682112" w:rsidRDefault="00682112">
      <w:pPr>
        <w:pStyle w:val="FootnoteText"/>
      </w:pPr>
      <w:r>
        <w:rPr>
          <w:rStyle w:val="FootnoteReference"/>
        </w:rPr>
        <w:footnoteRef/>
      </w:r>
      <w:r>
        <w:t xml:space="preserve"> </w:t>
      </w:r>
      <w:hyperlink r:id="rId4" w:history="1">
        <w:r>
          <w:rPr>
            <w:rStyle w:val="Hyperlink"/>
          </w:rPr>
          <w:t>https://www.ontario.ca/page/chronic-wasting-disease</w:t>
        </w:r>
      </w:hyperlink>
    </w:p>
  </w:footnote>
  <w:footnote w:id="5">
    <w:p w:rsidR="00682112" w:rsidRDefault="00682112" w:rsidP="00682112">
      <w:pPr>
        <w:pStyle w:val="FootnoteText"/>
      </w:pPr>
      <w:r>
        <w:rPr>
          <w:rStyle w:val="FootnoteReference"/>
        </w:rPr>
        <w:footnoteRef/>
      </w:r>
      <w:r>
        <w:t xml:space="preserve"> </w:t>
      </w:r>
      <w:hyperlink r:id="rId5" w:anchor="section-4" w:history="1">
        <w:r>
          <w:rPr>
            <w:rStyle w:val="Hyperlink"/>
          </w:rPr>
          <w:t>https://www.ontario.ca/page/chronic-wasting-disease#section-4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90DE2"/>
    <w:multiLevelType w:val="hybridMultilevel"/>
    <w:tmpl w:val="FAB24A7A"/>
    <w:lvl w:ilvl="0" w:tplc="B120C596">
      <w:start w:val="1"/>
      <w:numFmt w:val="decimal"/>
      <w:lvlText w:val="%1."/>
      <w:lvlJc w:val="left"/>
      <w:pPr>
        <w:ind w:left="720" w:hanging="360"/>
      </w:pPr>
      <w:rPr>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1B03B1"/>
    <w:multiLevelType w:val="multilevel"/>
    <w:tmpl w:val="7F64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312DD"/>
    <w:multiLevelType w:val="hybridMultilevel"/>
    <w:tmpl w:val="A5AEA8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45"/>
    <w:rsid w:val="00057471"/>
    <w:rsid w:val="0020599F"/>
    <w:rsid w:val="00383B4C"/>
    <w:rsid w:val="003D2358"/>
    <w:rsid w:val="005448C4"/>
    <w:rsid w:val="00682112"/>
    <w:rsid w:val="00724645"/>
    <w:rsid w:val="0081587D"/>
    <w:rsid w:val="008D0948"/>
    <w:rsid w:val="00AF07D8"/>
    <w:rsid w:val="00B17255"/>
    <w:rsid w:val="00BF457C"/>
    <w:rsid w:val="00C35721"/>
    <w:rsid w:val="00FD7A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E4B7"/>
  <w15:chartTrackingRefBased/>
  <w15:docId w15:val="{FD731C66-E230-4981-AA9F-67BB798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4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645"/>
    <w:rPr>
      <w:sz w:val="20"/>
      <w:szCs w:val="20"/>
    </w:rPr>
  </w:style>
  <w:style w:type="character" w:styleId="FootnoteReference">
    <w:name w:val="footnote reference"/>
    <w:basedOn w:val="DefaultParagraphFont"/>
    <w:uiPriority w:val="99"/>
    <w:semiHidden/>
    <w:unhideWhenUsed/>
    <w:rsid w:val="00724645"/>
    <w:rPr>
      <w:vertAlign w:val="superscript"/>
    </w:rPr>
  </w:style>
  <w:style w:type="character" w:styleId="Hyperlink">
    <w:name w:val="Hyperlink"/>
    <w:basedOn w:val="DefaultParagraphFont"/>
    <w:uiPriority w:val="99"/>
    <w:unhideWhenUsed/>
    <w:rsid w:val="00724645"/>
    <w:rPr>
      <w:color w:val="0000FF"/>
      <w:u w:val="single"/>
    </w:rPr>
  </w:style>
  <w:style w:type="paragraph" w:styleId="ListParagraph">
    <w:name w:val="List Paragraph"/>
    <w:basedOn w:val="Normal"/>
    <w:uiPriority w:val="34"/>
    <w:qFormat/>
    <w:rsid w:val="0081587D"/>
    <w:pPr>
      <w:ind w:left="720"/>
      <w:contextualSpacing/>
    </w:pPr>
  </w:style>
  <w:style w:type="paragraph" w:styleId="BalloonText">
    <w:name w:val="Balloon Text"/>
    <w:basedOn w:val="Normal"/>
    <w:link w:val="BalloonTextChar"/>
    <w:uiPriority w:val="99"/>
    <w:semiHidden/>
    <w:unhideWhenUsed/>
    <w:rsid w:val="00057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471"/>
    <w:rPr>
      <w:rFonts w:ascii="Segoe UI" w:hAnsi="Segoe UI" w:cs="Segoe UI"/>
      <w:sz w:val="18"/>
      <w:szCs w:val="18"/>
    </w:rPr>
  </w:style>
  <w:style w:type="paragraph" w:styleId="NormalWeb">
    <w:name w:val="Normal (Web)"/>
    <w:basedOn w:val="Normal"/>
    <w:uiPriority w:val="99"/>
    <w:semiHidden/>
    <w:unhideWhenUsed/>
    <w:rsid w:val="006821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3425">
      <w:bodyDiv w:val="1"/>
      <w:marLeft w:val="0"/>
      <w:marRight w:val="0"/>
      <w:marTop w:val="0"/>
      <w:marBottom w:val="0"/>
      <w:divBdr>
        <w:top w:val="none" w:sz="0" w:space="0" w:color="auto"/>
        <w:left w:val="none" w:sz="0" w:space="0" w:color="auto"/>
        <w:bottom w:val="none" w:sz="0" w:space="0" w:color="auto"/>
        <w:right w:val="none" w:sz="0" w:space="0" w:color="auto"/>
      </w:divBdr>
    </w:div>
    <w:div w:id="18083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prions/cwd/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tp://www.cwd-info.org/index.php/fuseaction/about.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corporate/contact-us/enquiries-general-information-problems-web-site.html" TargetMode="External"/><Relationship Id="rId5" Type="http://schemas.openxmlformats.org/officeDocument/2006/relationships/webSettings" Target="webSettings.xml"/><Relationship Id="rId10" Type="http://schemas.openxmlformats.org/officeDocument/2006/relationships/hyperlink" Target="https://www.usnews.com/news/healthiest-communities/colorado" TargetMode="External"/><Relationship Id="rId4" Type="http://schemas.openxmlformats.org/officeDocument/2006/relationships/settings" Target="settings.xml"/><Relationship Id="rId9" Type="http://schemas.openxmlformats.org/officeDocument/2006/relationships/hyperlink" Target="https://www.cdc.gov/prions/inde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spection.gc.ca/animals/terrestrial-animals/diseases/reportable/cwd/fact-sheet/eng/1330189947852/1330190096558" TargetMode="External"/><Relationship Id="rId2" Type="http://schemas.openxmlformats.org/officeDocument/2006/relationships/hyperlink" Target="https://www.sciencedaily.com/releases/2019/06/190611102715.htm" TargetMode="External"/><Relationship Id="rId1" Type="http://schemas.openxmlformats.org/officeDocument/2006/relationships/hyperlink" Target="http://www.virology.ws/2015/03/11/is-chronic-wasting-disease-a-threat-to-humans/" TargetMode="External"/><Relationship Id="rId5" Type="http://schemas.openxmlformats.org/officeDocument/2006/relationships/hyperlink" Target="https://www.ontario.ca/page/chronic-wasting-disease" TargetMode="External"/><Relationship Id="rId4" Type="http://schemas.openxmlformats.org/officeDocument/2006/relationships/hyperlink" Target="https://www.ontario.ca/page/chronic-wasting-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ED77-42D3-4373-B32C-00095C8F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Chronic Wasting Disease and the Impacts to Human Health</vt:lpstr>
    </vt:vector>
  </TitlesOfParts>
  <Company>Hewlett-Packard Company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Gagnon</dc:creator>
  <cp:keywords/>
  <dc:description/>
  <cp:lastModifiedBy>Rhonda Gagnon</cp:lastModifiedBy>
  <cp:revision>2</cp:revision>
  <cp:lastPrinted>2019-09-26T18:52:00Z</cp:lastPrinted>
  <dcterms:created xsi:type="dcterms:W3CDTF">2019-09-26T19:48:00Z</dcterms:created>
  <dcterms:modified xsi:type="dcterms:W3CDTF">2019-09-26T19:48:00Z</dcterms:modified>
</cp:coreProperties>
</file>